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BFA9" w14:textId="1ABFB86D" w:rsidR="00C30E34" w:rsidRPr="00C30E34" w:rsidRDefault="00C30E34">
      <w:pPr>
        <w:rPr>
          <w:b/>
          <w:bCs/>
          <w:u w:val="single"/>
        </w:rPr>
      </w:pPr>
      <w:r w:rsidRPr="00C30E34">
        <w:rPr>
          <w:b/>
          <w:bCs/>
          <w:u w:val="single"/>
        </w:rPr>
        <w:t>Please include a bio and headshot for whoever is answering the questions and send to newsdesk@lbbonline.com</w:t>
      </w:r>
    </w:p>
    <w:p w14:paraId="169F1550" w14:textId="77777777" w:rsidR="00C30E34" w:rsidRDefault="00C30E34"/>
    <w:p w14:paraId="00000001" w14:textId="7F5FBB3D" w:rsidR="00EA4DFD" w:rsidRDefault="00C30E34">
      <w:r>
        <w:t>Magic Numbers: Data and Creat</w:t>
      </w:r>
      <w:r>
        <w:t>ivity</w:t>
      </w:r>
    </w:p>
    <w:p w14:paraId="00000002" w14:textId="77777777" w:rsidR="00EA4DFD" w:rsidRDefault="00EA4DFD"/>
    <w:p w14:paraId="00000003" w14:textId="77777777" w:rsidR="00EA4DFD" w:rsidRDefault="00EA4DFD"/>
    <w:p w14:paraId="00000004" w14:textId="77777777" w:rsidR="00EA4DFD" w:rsidRDefault="00C30E34">
      <w:pPr>
        <w:rPr>
          <w:i/>
        </w:rPr>
      </w:pPr>
      <w:r>
        <w:rPr>
          <w:i/>
        </w:rPr>
        <w:t xml:space="preserve">Data-driven creativity is something that brands and agencies all over the world are investing in and banking on - but what does that really mean, what are the best practices and potential </w:t>
      </w:r>
      <w:proofErr w:type="spellStart"/>
      <w:r>
        <w:rPr>
          <w:i/>
        </w:rPr>
        <w:t>blindspots</w:t>
      </w:r>
      <w:proofErr w:type="spellEnd"/>
      <w:r>
        <w:rPr>
          <w:i/>
        </w:rPr>
        <w:t>? We speak to industry leaders in the field about magic nu</w:t>
      </w:r>
      <w:r>
        <w:rPr>
          <w:i/>
        </w:rPr>
        <w:t>mbers….</w:t>
      </w:r>
    </w:p>
    <w:p w14:paraId="00000005" w14:textId="77777777" w:rsidR="00EA4DFD" w:rsidRDefault="00EA4DFD"/>
    <w:p w14:paraId="00000006" w14:textId="77777777" w:rsidR="00EA4DFD" w:rsidRDefault="00EA4DFD"/>
    <w:p w14:paraId="00000007" w14:textId="77777777" w:rsidR="00EA4DFD" w:rsidRDefault="00EA4DFD"/>
    <w:p w14:paraId="00000008" w14:textId="77777777" w:rsidR="00EA4DFD" w:rsidRDefault="00C30E34">
      <w:r>
        <w:t>What’s the number one question that clients are coming to you with when it comes to how they can better use data to enhance the creativity of their content and experiences?</w:t>
      </w:r>
    </w:p>
    <w:p w14:paraId="00000009" w14:textId="77777777" w:rsidR="00EA4DFD" w:rsidRDefault="00EA4DFD"/>
    <w:p w14:paraId="0000000A" w14:textId="77777777" w:rsidR="00EA4DFD" w:rsidRDefault="00C30E34">
      <w:r>
        <w:t>How can you make sure that data is elevating creative rather than formi</w:t>
      </w:r>
      <w:r>
        <w:t xml:space="preserve">ng a </w:t>
      </w:r>
      <w:proofErr w:type="spellStart"/>
      <w:r>
        <w:t>windtunnel</w:t>
      </w:r>
      <w:proofErr w:type="spellEnd"/>
      <w:r>
        <w:t xml:space="preserve"> effect and knocking all the interesting or unique edges off that make something distinctive?</w:t>
      </w:r>
    </w:p>
    <w:p w14:paraId="0000000B" w14:textId="77777777" w:rsidR="00EA4DFD" w:rsidRDefault="00EA4DFD"/>
    <w:p w14:paraId="0000000C" w14:textId="77777777" w:rsidR="00EA4DFD" w:rsidRDefault="00C30E34">
      <w:r>
        <w:t>Can you share with us any examples of projects you’ve worked on where the data really helped boost the creative output in a really exciting way?</w:t>
      </w:r>
    </w:p>
    <w:p w14:paraId="0000000D" w14:textId="77777777" w:rsidR="00EA4DFD" w:rsidRDefault="00EA4DFD"/>
    <w:p w14:paraId="0000000E" w14:textId="77777777" w:rsidR="00EA4DFD" w:rsidRDefault="00C30E34">
      <w:r>
        <w:t xml:space="preserve">More brands are working to create their own first party data practice - how can a brand figure out whether that’s something that is relevant or important for their business? </w:t>
      </w:r>
    </w:p>
    <w:p w14:paraId="0000000F" w14:textId="77777777" w:rsidR="00EA4DFD" w:rsidRDefault="00EA4DFD"/>
    <w:p w14:paraId="00000010" w14:textId="77777777" w:rsidR="00EA4DFD" w:rsidRDefault="00C30E34">
      <w:r>
        <w:t>We talk about data driving creativity, but what are your thoughts about approach</w:t>
      </w:r>
      <w:r>
        <w:t>ing the use of data in a creative way?</w:t>
      </w:r>
    </w:p>
    <w:p w14:paraId="00000011" w14:textId="77777777" w:rsidR="00EA4DFD" w:rsidRDefault="00EA4DFD"/>
    <w:p w14:paraId="00000012" w14:textId="77777777" w:rsidR="00EA4DFD" w:rsidRDefault="00C30E34">
      <w:r>
        <w:t>"Lies, damned lies, and statistics" - how can brands and creative make sure that they’re really seeing what they think they’re seeing (or want to see) in the data, or that they’re not misusing data?</w:t>
      </w:r>
    </w:p>
    <w:p w14:paraId="00000013" w14:textId="77777777" w:rsidR="00EA4DFD" w:rsidRDefault="00EA4DFD"/>
    <w:p w14:paraId="00000014" w14:textId="77777777" w:rsidR="00EA4DFD" w:rsidRDefault="00C30E34">
      <w:r>
        <w:t>What are your th</w:t>
      </w:r>
      <w:r>
        <w:t>oughts about trust in data - to what extent is uncertainty and a lack of trust in data (or data sources) an issue and what are your thoughts on that?</w:t>
      </w:r>
    </w:p>
    <w:p w14:paraId="00000015" w14:textId="77777777" w:rsidR="00EA4DFD" w:rsidRDefault="00EA4DFD"/>
    <w:p w14:paraId="00000016" w14:textId="77777777" w:rsidR="00EA4DFD" w:rsidRDefault="00C30E34">
      <w:r>
        <w:t>With so many different regulatory systems in different markets regarding data and privacy around the worl</w:t>
      </w:r>
      <w:r>
        <w:t>d - as well as different cultural views about privacy - what’s the key to creating a joined up data strategy at a global level that’s also adaptable to local nuances?</w:t>
      </w:r>
    </w:p>
    <w:p w14:paraId="00000017" w14:textId="77777777" w:rsidR="00EA4DFD" w:rsidRDefault="00EA4DFD"/>
    <w:p w14:paraId="00000018" w14:textId="77777777" w:rsidR="00EA4DFD" w:rsidRDefault="00C30E34">
      <w:r>
        <w:t>What does a responsible data practice look like?</w:t>
      </w:r>
    </w:p>
    <w:p w14:paraId="00000019" w14:textId="77777777" w:rsidR="00EA4DFD" w:rsidRDefault="00EA4DFD"/>
    <w:p w14:paraId="0000001A" w14:textId="77777777" w:rsidR="00EA4DFD" w:rsidRDefault="00C30E34">
      <w:r>
        <w:t>In your view, what’s the biggest misco</w:t>
      </w:r>
      <w:r>
        <w:t>nception people have around the use of data in marketing?</w:t>
      </w:r>
    </w:p>
    <w:p w14:paraId="0000001B" w14:textId="77777777" w:rsidR="00EA4DFD" w:rsidRDefault="00EA4DFD"/>
    <w:p w14:paraId="0000001C" w14:textId="77777777" w:rsidR="00EA4DFD" w:rsidRDefault="00C30E34">
      <w:r>
        <w:lastRenderedPageBreak/>
        <w:t>In terms of live issues in the field, what are the debates or developments that we should be paying attention to right now?</w:t>
      </w:r>
    </w:p>
    <w:p w14:paraId="0000001D" w14:textId="77777777" w:rsidR="00EA4DFD" w:rsidRDefault="00EA4DFD"/>
    <w:p w14:paraId="0000001E" w14:textId="77777777" w:rsidR="00EA4DFD" w:rsidRDefault="00EA4DFD"/>
    <w:p w14:paraId="0000001F" w14:textId="77777777" w:rsidR="00EA4DFD" w:rsidRDefault="00EA4DFD"/>
    <w:p w14:paraId="00000020" w14:textId="77777777" w:rsidR="00EA4DFD" w:rsidRDefault="00EA4DFD"/>
    <w:p w14:paraId="00000021" w14:textId="77777777" w:rsidR="00EA4DFD" w:rsidRDefault="00EA4DFD"/>
    <w:p w14:paraId="00000022" w14:textId="77777777" w:rsidR="00EA4DFD" w:rsidRDefault="00EA4DFD"/>
    <w:p w14:paraId="00000023" w14:textId="77777777" w:rsidR="00EA4DFD" w:rsidRDefault="00EA4DFD"/>
    <w:sectPr w:rsidR="00EA4D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FD"/>
    <w:rsid w:val="00C30E34"/>
    <w:rsid w:val="00EA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9E16"/>
  <w15:docId w15:val="{31B16D06-8F19-4997-BE50-90436519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liam smith</cp:lastModifiedBy>
  <cp:revision>2</cp:revision>
  <dcterms:created xsi:type="dcterms:W3CDTF">2022-03-11T17:12:00Z</dcterms:created>
  <dcterms:modified xsi:type="dcterms:W3CDTF">2022-03-11T17:12:00Z</dcterms:modified>
</cp:coreProperties>
</file>